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43C01" w14:textId="766645B1" w:rsidR="00C6648A" w:rsidRPr="00A24A41" w:rsidRDefault="00C6648A">
      <w:pPr>
        <w:rPr>
          <w:b/>
          <w:bCs/>
        </w:rPr>
      </w:pPr>
      <w:r w:rsidRPr="00A24A41">
        <w:rPr>
          <w:b/>
          <w:bCs/>
        </w:rPr>
        <w:t>Part-time Tutors: Sustainable Business Programmes</w:t>
      </w:r>
    </w:p>
    <w:p w14:paraId="5CF133E8" w14:textId="2AF7993C" w:rsidR="00124F04" w:rsidRDefault="00124F04">
      <w:r>
        <w:t>The University of Cambridge, Institute for Sustainability Leadership</w:t>
      </w:r>
      <w:r w:rsidR="002F17F0">
        <w:t xml:space="preserve"> (CISL)</w:t>
      </w:r>
      <w:r>
        <w:t xml:space="preserve"> offers a number of part-time Master’s Level accredited courses for working professionals focusing on </w:t>
      </w:r>
      <w:r w:rsidR="00C6648A">
        <w:t>‘</w:t>
      </w:r>
      <w:r w:rsidR="000554AD">
        <w:t>s</w:t>
      </w:r>
      <w:r>
        <w:t xml:space="preserve">ustainable </w:t>
      </w:r>
      <w:r w:rsidR="000554AD">
        <w:t>b</w:t>
      </w:r>
      <w:r>
        <w:t>usiness</w:t>
      </w:r>
      <w:r w:rsidR="00C6648A">
        <w:t>’</w:t>
      </w:r>
      <w:r>
        <w:t xml:space="preserve">.  We offer two </w:t>
      </w:r>
      <w:hyperlink r:id="rId5" w:history="1">
        <w:r w:rsidRPr="00C6648A">
          <w:rPr>
            <w:rStyle w:val="Hyperlink"/>
          </w:rPr>
          <w:t>Postgraduate Certificates</w:t>
        </w:r>
      </w:hyperlink>
      <w:r>
        <w:t xml:space="preserve">, a </w:t>
      </w:r>
      <w:hyperlink r:id="rId6" w:history="1">
        <w:r w:rsidRPr="008E0A30">
          <w:rPr>
            <w:rStyle w:val="Hyperlink"/>
          </w:rPr>
          <w:t>Postgraduate Diploma</w:t>
        </w:r>
      </w:hyperlink>
      <w:r>
        <w:t xml:space="preserve">, and a </w:t>
      </w:r>
      <w:hyperlink r:id="rId7" w:history="1">
        <w:r w:rsidRPr="00C6648A">
          <w:rPr>
            <w:rStyle w:val="Hyperlink"/>
          </w:rPr>
          <w:t>Master of Studie</w:t>
        </w:r>
        <w:r w:rsidR="00D802F5">
          <w:rPr>
            <w:rStyle w:val="Hyperlink"/>
          </w:rPr>
          <w:t>s degree</w:t>
        </w:r>
      </w:hyperlink>
      <w:r>
        <w:t xml:space="preserve">.  Our students are typically mid-career </w:t>
      </w:r>
      <w:r w:rsidR="00D802F5">
        <w:t>and</w:t>
      </w:r>
      <w:r>
        <w:t xml:space="preserve"> are seeking to grow their capabilities to</w:t>
      </w:r>
      <w:r w:rsidR="00BA152C">
        <w:t xml:space="preserve"> contribute to a radical shift to a sustainable future</w:t>
      </w:r>
      <w:r>
        <w:t xml:space="preserve"> </w:t>
      </w:r>
      <w:r w:rsidR="00D802F5">
        <w:t>by leveraging the role of businesses</w:t>
      </w:r>
      <w:r>
        <w:t>.</w:t>
      </w:r>
    </w:p>
    <w:p w14:paraId="0E4E7DA1" w14:textId="342D3E7D" w:rsidR="001360C1" w:rsidRDefault="00124F04">
      <w:r>
        <w:t>We are currently looking to engage with specialists in fields related to ‘</w:t>
      </w:r>
      <w:r w:rsidR="009E1710">
        <w:t>s</w:t>
      </w:r>
      <w:r>
        <w:t xml:space="preserve">ustainable </w:t>
      </w:r>
      <w:proofErr w:type="gramStart"/>
      <w:r w:rsidR="009E1710">
        <w:t>b</w:t>
      </w:r>
      <w:r>
        <w:t>usiness’</w:t>
      </w:r>
      <w:proofErr w:type="gramEnd"/>
      <w:r>
        <w:t xml:space="preserve"> as contract-based tutors on our programmes.  </w:t>
      </w:r>
      <w:bookmarkStart w:id="0" w:name="_GoBack"/>
      <w:r>
        <w:t>The ‘tutor’ role is a one-year commitment</w:t>
      </w:r>
      <w:r w:rsidR="00C6648A">
        <w:t>, and is available on a rolling basis, if mutually agreeable</w:t>
      </w:r>
      <w:r>
        <w:t>.</w:t>
      </w:r>
      <w:r w:rsidR="00BC5D68">
        <w:t xml:space="preserve"> The current </w:t>
      </w:r>
      <w:r w:rsidR="00D802F5">
        <w:t xml:space="preserve">overall </w:t>
      </w:r>
      <w:r w:rsidR="00BC5D68">
        <w:t>contract value</w:t>
      </w:r>
      <w:r w:rsidR="00D802F5">
        <w:t xml:space="preserve"> is in the region of £9-10k</w:t>
      </w:r>
      <w:r w:rsidR="00BC5D68">
        <w:t>.</w:t>
      </w:r>
      <w:r>
        <w:t xml:space="preserve">  </w:t>
      </w:r>
      <w:bookmarkEnd w:id="0"/>
    </w:p>
    <w:p w14:paraId="5DCDF86C" w14:textId="285D6A73" w:rsidR="001360C1" w:rsidRDefault="001360C1">
      <w:r>
        <w:t xml:space="preserve">Key aspect of the role </w:t>
      </w:r>
      <w:r w:rsidR="00655D46">
        <w:t>include</w:t>
      </w:r>
      <w:r>
        <w:t>:</w:t>
      </w:r>
    </w:p>
    <w:p w14:paraId="3A82CBA6" w14:textId="22ED766A" w:rsidR="001360C1" w:rsidRDefault="001360C1" w:rsidP="001360C1">
      <w:pPr>
        <w:pStyle w:val="ListParagraph"/>
        <w:numPr>
          <w:ilvl w:val="0"/>
          <w:numId w:val="2"/>
        </w:numPr>
      </w:pPr>
      <w:proofErr w:type="gramStart"/>
      <w:r>
        <w:t>attending</w:t>
      </w:r>
      <w:proofErr w:type="gramEnd"/>
      <w:r>
        <w:t xml:space="preserve"> two residential workshops in Cambridge, each of 4-7 days in length.</w:t>
      </w:r>
    </w:p>
    <w:p w14:paraId="7741F06B" w14:textId="1E424206" w:rsidR="001360C1" w:rsidRDefault="00655D46" w:rsidP="001360C1">
      <w:pPr>
        <w:pStyle w:val="ListParagraph"/>
        <w:numPr>
          <w:ilvl w:val="0"/>
          <w:numId w:val="2"/>
        </w:numPr>
      </w:pPr>
      <w:r>
        <w:t>d</w:t>
      </w:r>
      <w:r w:rsidR="00124F04">
        <w:t>eliver</w:t>
      </w:r>
      <w:r w:rsidR="001360C1">
        <w:t>ing</w:t>
      </w:r>
      <w:r w:rsidR="00124F04">
        <w:t xml:space="preserve"> content teaching </w:t>
      </w:r>
      <w:r w:rsidR="001360C1">
        <w:t>and chairing</w:t>
      </w:r>
      <w:r>
        <w:t>/facilitating</w:t>
      </w:r>
      <w:r w:rsidR="001360C1">
        <w:t xml:space="preserve"> sessions </w:t>
      </w:r>
      <w:r w:rsidR="00124F04">
        <w:t>around their field of expertise</w:t>
      </w:r>
      <w:r w:rsidR="001360C1">
        <w:t>;</w:t>
      </w:r>
    </w:p>
    <w:p w14:paraId="614C5D32" w14:textId="386ECF82" w:rsidR="00655D46" w:rsidRDefault="00124F04" w:rsidP="001360C1">
      <w:pPr>
        <w:pStyle w:val="ListParagraph"/>
        <w:numPr>
          <w:ilvl w:val="0"/>
          <w:numId w:val="2"/>
        </w:numPr>
      </w:pPr>
      <w:r>
        <w:t>supervis</w:t>
      </w:r>
      <w:r w:rsidR="001360C1">
        <w:t>ing</w:t>
      </w:r>
      <w:r>
        <w:t xml:space="preserve"> </w:t>
      </w:r>
      <w:r w:rsidR="00A24A41">
        <w:t>two</w:t>
      </w:r>
      <w:r w:rsidR="00655D46">
        <w:t xml:space="preserve"> </w:t>
      </w:r>
      <w:r>
        <w:t xml:space="preserve">individual </w:t>
      </w:r>
      <w:r w:rsidR="00C6648A">
        <w:t>assignment</w:t>
      </w:r>
      <w:r w:rsidR="00F2194F">
        <w:t>s</w:t>
      </w:r>
      <w:r w:rsidR="00C6648A">
        <w:t xml:space="preserve"> </w:t>
      </w:r>
      <w:r w:rsidR="00655D46">
        <w:t xml:space="preserve">for </w:t>
      </w:r>
      <w:r w:rsidR="009E1710">
        <w:t xml:space="preserve">up to </w:t>
      </w:r>
      <w:r w:rsidR="00655D46">
        <w:t xml:space="preserve">8 students </w:t>
      </w:r>
      <w:r>
        <w:t xml:space="preserve">and a </w:t>
      </w:r>
      <w:r w:rsidR="0084390B">
        <w:t xml:space="preserve">year-long </w:t>
      </w:r>
      <w:r>
        <w:t xml:space="preserve">group project </w:t>
      </w:r>
      <w:r w:rsidR="002F17F0">
        <w:t>aligned to their area of interest</w:t>
      </w:r>
      <w:r w:rsidR="00655D46">
        <w:t>;</w:t>
      </w:r>
    </w:p>
    <w:p w14:paraId="3D6D7A06" w14:textId="0405ED46" w:rsidR="00655D46" w:rsidRDefault="00655D46" w:rsidP="001360C1">
      <w:pPr>
        <w:pStyle w:val="ListParagraph"/>
        <w:numPr>
          <w:ilvl w:val="0"/>
          <w:numId w:val="2"/>
        </w:numPr>
      </w:pPr>
      <w:r>
        <w:t xml:space="preserve">providing support for the above, both at the workshops and remotely;  </w:t>
      </w:r>
    </w:p>
    <w:p w14:paraId="21907E72" w14:textId="7943B28E" w:rsidR="00655D46" w:rsidRDefault="00655D46" w:rsidP="00655D46">
      <w:pPr>
        <w:pStyle w:val="ListParagraph"/>
        <w:numPr>
          <w:ilvl w:val="0"/>
          <w:numId w:val="2"/>
        </w:numPr>
      </w:pPr>
      <w:r>
        <w:t>marking</w:t>
      </w:r>
      <w:r w:rsidR="00124F04">
        <w:t xml:space="preserve"> </w:t>
      </w:r>
      <w:r w:rsidR="00BA152C">
        <w:t>individual and group assignments</w:t>
      </w:r>
      <w:r>
        <w:t>; and</w:t>
      </w:r>
    </w:p>
    <w:p w14:paraId="4026579E" w14:textId="5581FEE1" w:rsidR="00124F04" w:rsidRDefault="00910719" w:rsidP="00041A33">
      <w:pPr>
        <w:pStyle w:val="ListParagraph"/>
        <w:numPr>
          <w:ilvl w:val="0"/>
          <w:numId w:val="2"/>
        </w:numPr>
      </w:pPr>
      <w:proofErr w:type="gramStart"/>
      <w:r>
        <w:t>work</w:t>
      </w:r>
      <w:r w:rsidR="00655D46">
        <w:t>ing</w:t>
      </w:r>
      <w:proofErr w:type="gramEnd"/>
      <w:r>
        <w:t xml:space="preserve"> </w:t>
      </w:r>
      <w:r w:rsidR="00655D46">
        <w:t xml:space="preserve">under the direction of </w:t>
      </w:r>
      <w:r>
        <w:t xml:space="preserve">the Course Director </w:t>
      </w:r>
      <w:r w:rsidR="00655D46">
        <w:t xml:space="preserve">and sharing best practice with one another </w:t>
      </w:r>
      <w:r>
        <w:t>to ensure high-quality</w:t>
      </w:r>
      <w:r w:rsidR="00655D46">
        <w:t xml:space="preserve"> </w:t>
      </w:r>
      <w:r w:rsidR="00F2194F">
        <w:t xml:space="preserve">learning </w:t>
      </w:r>
      <w:r w:rsidR="00655D46">
        <w:t>and student satisfaction</w:t>
      </w:r>
      <w:r>
        <w:t>.</w:t>
      </w:r>
    </w:p>
    <w:p w14:paraId="3AADEDF7" w14:textId="77777777" w:rsidR="00655D46" w:rsidRDefault="002F17F0">
      <w:r>
        <w:t>Successful candidates will be either</w:t>
      </w:r>
      <w:r w:rsidR="00655D46">
        <w:t>:</w:t>
      </w:r>
    </w:p>
    <w:p w14:paraId="48277180" w14:textId="31EA0AC3" w:rsidR="003C1E31" w:rsidRDefault="002F17F0" w:rsidP="00655D46">
      <w:pPr>
        <w:pStyle w:val="ListParagraph"/>
        <w:numPr>
          <w:ilvl w:val="0"/>
          <w:numId w:val="3"/>
        </w:numPr>
      </w:pPr>
      <w:r>
        <w:t xml:space="preserve">experienced </w:t>
      </w:r>
      <w:r w:rsidR="003C1E31">
        <w:t xml:space="preserve">business </w:t>
      </w:r>
      <w:r>
        <w:t>professionals with some interests and experience of academic programmes</w:t>
      </w:r>
      <w:r w:rsidR="003C1E31">
        <w:t xml:space="preserve"> or research;</w:t>
      </w:r>
      <w:r>
        <w:t xml:space="preserve"> or </w:t>
      </w:r>
    </w:p>
    <w:p w14:paraId="3302C89A" w14:textId="7AABBAD2" w:rsidR="003C1E31" w:rsidRDefault="002F17F0" w:rsidP="00655D46">
      <w:pPr>
        <w:pStyle w:val="ListParagraph"/>
        <w:numPr>
          <w:ilvl w:val="0"/>
          <w:numId w:val="3"/>
        </w:numPr>
      </w:pPr>
      <w:proofErr w:type="gramStart"/>
      <w:r>
        <w:t>academics</w:t>
      </w:r>
      <w:proofErr w:type="gramEnd"/>
      <w:r w:rsidR="003C1E31">
        <w:t xml:space="preserve"> or researchers</w:t>
      </w:r>
      <w:r>
        <w:t xml:space="preserve"> who work </w:t>
      </w:r>
      <w:r w:rsidR="0084390B">
        <w:t>regularly</w:t>
      </w:r>
      <w:r>
        <w:t xml:space="preserve"> with business and industry</w:t>
      </w:r>
      <w:r w:rsidR="003C1E31">
        <w:t xml:space="preserve"> or who have had industry experience</w:t>
      </w:r>
      <w:r>
        <w:t xml:space="preserve">.  </w:t>
      </w:r>
    </w:p>
    <w:p w14:paraId="17CEC35C" w14:textId="6E699F05" w:rsidR="002F17F0" w:rsidRDefault="003C1E31" w:rsidP="00BC5D68">
      <w:r>
        <w:t>T</w:t>
      </w:r>
      <w:r w:rsidR="002F17F0">
        <w:t>hey will</w:t>
      </w:r>
      <w:r>
        <w:t xml:space="preserve"> be qualified to at least a Master’s level and, preferably, PhD, and </w:t>
      </w:r>
      <w:r w:rsidR="002F17F0">
        <w:t xml:space="preserve">have an </w:t>
      </w:r>
      <w:r>
        <w:t xml:space="preserve">affinity </w:t>
      </w:r>
      <w:r w:rsidR="002F17F0">
        <w:t xml:space="preserve">for and/or experience with research and academic assessment.  We welcome and invite interest from all suitable candidates, however expertise in </w:t>
      </w:r>
      <w:r>
        <w:t>sustainable finance</w:t>
      </w:r>
      <w:r w:rsidR="000554AD">
        <w:t xml:space="preserve">, </w:t>
      </w:r>
      <w:r>
        <w:t>b</w:t>
      </w:r>
      <w:r w:rsidRPr="003C1E31">
        <w:t>uilding inclusive and resilient societies</w:t>
      </w:r>
      <w:proofErr w:type="gramStart"/>
      <w:r w:rsidRPr="003C1E31">
        <w:t xml:space="preserve">​ </w:t>
      </w:r>
      <w:r>
        <w:t>(</w:t>
      </w:r>
      <w:proofErr w:type="gramEnd"/>
      <w:r>
        <w:t>i.e. ‘social sustainability’)</w:t>
      </w:r>
      <w:r w:rsidR="000554AD">
        <w:t>, and insight from non-western contexts</w:t>
      </w:r>
      <w:r>
        <w:t xml:space="preserve"> </w:t>
      </w:r>
      <w:r w:rsidR="002F17F0">
        <w:t>will be given priority</w:t>
      </w:r>
      <w:r>
        <w:t>.</w:t>
      </w:r>
    </w:p>
    <w:p w14:paraId="0BE85039" w14:textId="44E82435" w:rsidR="002F17F0" w:rsidRDefault="00910719" w:rsidP="002F17F0">
      <w:r>
        <w:lastRenderedPageBreak/>
        <w:t>Under usual conditions, a substantial portion of the contract</w:t>
      </w:r>
      <w:r w:rsidR="00F2194F">
        <w:t>ed</w:t>
      </w:r>
      <w:r>
        <w:t xml:space="preserve"> hours</w:t>
      </w:r>
      <w:r w:rsidR="00F2194F">
        <w:t xml:space="preserve"> –</w:t>
      </w:r>
      <w:r>
        <w:t xml:space="preserve"> primarily assignment marking and </w:t>
      </w:r>
      <w:r w:rsidR="00F2194F">
        <w:t xml:space="preserve">student support </w:t>
      </w:r>
      <w:r>
        <w:t>between workshop</w:t>
      </w:r>
      <w:r w:rsidR="00F2194F">
        <w:t>s – c</w:t>
      </w:r>
      <w:r>
        <w:t>an be undertaken away from Cambridge</w:t>
      </w:r>
      <w:r w:rsidR="00F2194F">
        <w:t>,</w:t>
      </w:r>
      <w:r>
        <w:t xml:space="preserve"> although a physical presence in Cambridge </w:t>
      </w:r>
      <w:r w:rsidR="0084390B">
        <w:t xml:space="preserve">is </w:t>
      </w:r>
      <w:r>
        <w:t xml:space="preserve">required for key team meetings and during course workshops.  Under current global pandemic conditions, it </w:t>
      </w:r>
      <w:r w:rsidR="00BC5D68">
        <w:t>may be necessary</w:t>
      </w:r>
      <w:r>
        <w:t xml:space="preserve"> perform the role fully remotely</w:t>
      </w:r>
      <w:r w:rsidR="00BC5D68">
        <w:t>;</w:t>
      </w:r>
      <w:r>
        <w:t xml:space="preserve"> </w:t>
      </w:r>
      <w:r w:rsidR="00BC5D68">
        <w:t xml:space="preserve">however </w:t>
      </w:r>
      <w:r>
        <w:t>we are keen to build longer-term relationships with tutors who will be able to be physically present in the future</w:t>
      </w:r>
      <w:r w:rsidR="0084390B">
        <w:t xml:space="preserve">.  </w:t>
      </w:r>
      <w:r>
        <w:t xml:space="preserve">When </w:t>
      </w:r>
      <w:r w:rsidR="00BC5D68">
        <w:t xml:space="preserve">local </w:t>
      </w:r>
      <w:r>
        <w:t>travel is required, reasonable travel expenses will be reimbursed.</w:t>
      </w:r>
    </w:p>
    <w:p w14:paraId="632A1E72" w14:textId="628BDDD4" w:rsidR="0084390B" w:rsidRDefault="0084390B" w:rsidP="002F17F0">
      <w:r>
        <w:t xml:space="preserve">Tutors are contracted for one year to a particular programme but may have opportunities for additional </w:t>
      </w:r>
      <w:r w:rsidRPr="0084390B">
        <w:rPr>
          <w:i/>
          <w:iCs/>
        </w:rPr>
        <w:t>ad hoc</w:t>
      </w:r>
      <w:r>
        <w:t xml:space="preserve"> supervision and assessment </w:t>
      </w:r>
      <w:r w:rsidR="00BC5D68">
        <w:t>of</w:t>
      </w:r>
      <w:r w:rsidR="00F2194F">
        <w:t xml:space="preserve"> </w:t>
      </w:r>
      <w:r w:rsidR="00BC5D68">
        <w:t>Master’s dissertations (PhD required</w:t>
      </w:r>
      <w:r w:rsidR="00F2194F">
        <w:t xml:space="preserve">) and/or </w:t>
      </w:r>
      <w:r w:rsidR="00BC5D68">
        <w:t xml:space="preserve">industry case studies </w:t>
      </w:r>
      <w:r>
        <w:t>for students on the Postgraduate Diploma</w:t>
      </w:r>
      <w:r w:rsidR="00F2194F">
        <w:t>,</w:t>
      </w:r>
      <w:r w:rsidR="00041A33">
        <w:t xml:space="preserve"> </w:t>
      </w:r>
      <w:r w:rsidR="00F2194F">
        <w:t>and/or</w:t>
      </w:r>
      <w:r w:rsidR="00041A33">
        <w:t xml:space="preserve"> for third marking assignments that require it.</w:t>
      </w:r>
      <w:r>
        <w:t xml:space="preserve">  Additional work is contracted on a fixed-fee basis depending on the nature of the task.</w:t>
      </w:r>
    </w:p>
    <w:p w14:paraId="7DC78798" w14:textId="7FAA37DC" w:rsidR="0084390B" w:rsidRDefault="0084390B" w:rsidP="002F17F0">
      <w:r>
        <w:t xml:space="preserve">Informal enquiries may be addressed to </w:t>
      </w:r>
      <w:r w:rsidR="00BC5D68">
        <w:t>the Course Directors at</w:t>
      </w:r>
      <w:r>
        <w:t xml:space="preserve">: </w:t>
      </w:r>
      <w:hyperlink r:id="rId8" w:history="1">
        <w:r w:rsidR="00BC5D68" w:rsidRPr="00BC5D68">
          <w:rPr>
            <w:rStyle w:val="Hyperlink"/>
          </w:rPr>
          <w:t>pcsb@cisl.cam.ac.uk</w:t>
        </w:r>
      </w:hyperlink>
    </w:p>
    <w:p w14:paraId="1CBD6B28" w14:textId="540FAB09" w:rsidR="0084390B" w:rsidRDefault="0084390B" w:rsidP="002F17F0">
      <w:r>
        <w:t xml:space="preserve">To apply, in the first instance please </w:t>
      </w:r>
      <w:r w:rsidR="009E52DC">
        <w:t>prepare</w:t>
      </w:r>
      <w:r>
        <w:t xml:space="preserve"> your professional CV (with names and details of two referees) and a supporting statement of no more than 500 words outlining your interest in this opportunity, and clearly specifying you</w:t>
      </w:r>
      <w:r w:rsidR="00252FBB">
        <w:t>r</w:t>
      </w:r>
      <w:r>
        <w:t xml:space="preserve"> related subject</w:t>
      </w:r>
      <w:r w:rsidR="00F2194F">
        <w:t>(s)</w:t>
      </w:r>
      <w:r>
        <w:t xml:space="preserve"> of expertise</w:t>
      </w:r>
      <w:r w:rsidR="00252FBB">
        <w:t xml:space="preserve"> to sustainable business</w:t>
      </w:r>
      <w:r>
        <w:t xml:space="preserve">.  Please </w:t>
      </w:r>
      <w:r w:rsidR="00252FBB">
        <w:t xml:space="preserve">also </w:t>
      </w:r>
      <w:r>
        <w:t xml:space="preserve">highlight any relevant experience in higher education teaching and learning </w:t>
      </w:r>
      <w:r w:rsidR="009E52DC">
        <w:t>environments</w:t>
      </w:r>
      <w:r>
        <w:t xml:space="preserve">.  </w:t>
      </w:r>
      <w:r w:rsidR="009E52DC">
        <w:t xml:space="preserve">Documents should be emailed to: </w:t>
      </w:r>
      <w:hyperlink r:id="rId9" w:history="1">
        <w:r w:rsidR="00041A33" w:rsidRPr="0066406E">
          <w:rPr>
            <w:rStyle w:val="Hyperlink"/>
          </w:rPr>
          <w:t>pcsb@cisl.cam.ac.uk</w:t>
        </w:r>
      </w:hyperlink>
      <w:r w:rsidR="00041A33">
        <w:t xml:space="preserve"> </w:t>
      </w:r>
    </w:p>
    <w:p w14:paraId="6ABB939E" w14:textId="44993290" w:rsidR="009E52DC" w:rsidRDefault="009E52DC" w:rsidP="002F17F0">
      <w:r>
        <w:t xml:space="preserve">The final closing date for applications is </w:t>
      </w:r>
      <w:r w:rsidR="00822F19">
        <w:t>Wednesda</w:t>
      </w:r>
      <w:r>
        <w:t>y</w:t>
      </w:r>
      <w:r w:rsidR="00F2194F">
        <w:t xml:space="preserve"> 3</w:t>
      </w:r>
      <w:r w:rsidR="00822F19">
        <w:t>1</w:t>
      </w:r>
      <w:r w:rsidR="00F2194F">
        <w:rPr>
          <w:vertAlign w:val="superscript"/>
        </w:rPr>
        <w:t xml:space="preserve"> </w:t>
      </w:r>
      <w:r>
        <w:t>Ma</w:t>
      </w:r>
      <w:r w:rsidR="00822F19">
        <w:t>rch</w:t>
      </w:r>
      <w:r w:rsidR="00F2194F">
        <w:t xml:space="preserve"> </w:t>
      </w:r>
      <w:r>
        <w:t xml:space="preserve">2021.  However, applications will be reviewed upon submission and we reserve the right to close this vacancy early if suitable </w:t>
      </w:r>
      <w:r w:rsidR="00252FBB">
        <w:t>applicants</w:t>
      </w:r>
      <w:r>
        <w:t xml:space="preserve"> are identified.  Consequently, we recommend that you submit your application well in advance of the closing date, and as soon as possible during the recruitment process.</w:t>
      </w:r>
    </w:p>
    <w:p w14:paraId="27898D18" w14:textId="7E1A07DE" w:rsidR="009E52DC" w:rsidRPr="009E52DC" w:rsidRDefault="009E52DC" w:rsidP="002F17F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note: Tutors are not employees of the University but </w:t>
      </w:r>
      <w:r w:rsidRPr="000554AD">
        <w:rPr>
          <w:b/>
          <w:bCs/>
          <w:i/>
          <w:iCs/>
        </w:rPr>
        <w:t xml:space="preserve">receive a Temporary Worker Agreement for their services from the Institute before </w:t>
      </w:r>
      <w:r w:rsidR="00F2194F" w:rsidRPr="000554AD">
        <w:rPr>
          <w:b/>
          <w:bCs/>
          <w:i/>
          <w:iCs/>
        </w:rPr>
        <w:t xml:space="preserve">each </w:t>
      </w:r>
      <w:r w:rsidRPr="000554AD">
        <w:rPr>
          <w:b/>
          <w:bCs/>
          <w:i/>
          <w:iCs/>
        </w:rPr>
        <w:t>course</w:t>
      </w:r>
      <w:r>
        <w:rPr>
          <w:b/>
          <w:bCs/>
          <w:i/>
          <w:iCs/>
        </w:rPr>
        <w:t xml:space="preserve"> begins.</w:t>
      </w:r>
    </w:p>
    <w:p w14:paraId="18850BEB" w14:textId="77777777" w:rsidR="00124F04" w:rsidRDefault="00124F04"/>
    <w:sectPr w:rsidR="00124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3A93" w16cex:dateUtc="2021-02-02T20:54:00Z"/>
  <w16cex:commentExtensible w16cex:durableId="23C43AB6" w16cex:dateUtc="2021-02-02T20:55:00Z"/>
  <w16cex:commentExtensible w16cex:durableId="23C43D44" w16cex:dateUtc="2021-02-02T21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693D"/>
    <w:multiLevelType w:val="hybridMultilevel"/>
    <w:tmpl w:val="41863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E310E"/>
    <w:multiLevelType w:val="hybridMultilevel"/>
    <w:tmpl w:val="3F32A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DA28DF"/>
    <w:multiLevelType w:val="hybridMultilevel"/>
    <w:tmpl w:val="73FE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04"/>
    <w:rsid w:val="00041A33"/>
    <w:rsid w:val="000554AD"/>
    <w:rsid w:val="00124F04"/>
    <w:rsid w:val="001360C1"/>
    <w:rsid w:val="00252FBB"/>
    <w:rsid w:val="002F17F0"/>
    <w:rsid w:val="00342E5B"/>
    <w:rsid w:val="003C1E31"/>
    <w:rsid w:val="00655D46"/>
    <w:rsid w:val="00822F19"/>
    <w:rsid w:val="0084390B"/>
    <w:rsid w:val="008E0A30"/>
    <w:rsid w:val="00910719"/>
    <w:rsid w:val="009E1710"/>
    <w:rsid w:val="009E52DC"/>
    <w:rsid w:val="00A24A41"/>
    <w:rsid w:val="00BA152C"/>
    <w:rsid w:val="00BC5D68"/>
    <w:rsid w:val="00C6648A"/>
    <w:rsid w:val="00D802F5"/>
    <w:rsid w:val="00E27A24"/>
    <w:rsid w:val="00F000B7"/>
    <w:rsid w:val="00F2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4617"/>
  <w15:chartTrackingRefBased/>
  <w15:docId w15:val="{A9DC4F3F-41D8-4B27-A2AB-2AF7C090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9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8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17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1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b@cisl.c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sl.cam.ac.uk/masters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hyperlink" Target="https://www.cisl.cam.ac.uk/education/graduate-study/postgraduate-diploma-in-sustainable-busines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isl.cam.ac.uk/pcs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csb@cisl.c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Institute for Sustainability Leadership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Friedman</dc:creator>
  <cp:keywords/>
  <dc:description/>
  <cp:lastModifiedBy>Christopher Tan</cp:lastModifiedBy>
  <cp:revision>2</cp:revision>
  <dcterms:created xsi:type="dcterms:W3CDTF">2021-02-10T11:48:00Z</dcterms:created>
  <dcterms:modified xsi:type="dcterms:W3CDTF">2021-02-10T11:48:00Z</dcterms:modified>
</cp:coreProperties>
</file>